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86AAD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4E0408C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56DEC439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32A6C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8CC40CD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40DF9BB9">
            <w:pPr>
              <w:spacing w:after="0" w:line="240" w:lineRule="auto"/>
            </w:pPr>
            <w:r>
              <w:t>2</w:t>
            </w:r>
            <w:r>
              <w:rPr>
                <w:rFonts w:hint="default"/>
                <w:lang w:val="en-US"/>
              </w:rPr>
              <w:t>8</w:t>
            </w:r>
            <w:bookmarkStart w:id="0" w:name="_GoBack"/>
            <w:bookmarkEnd w:id="0"/>
            <w:r>
              <w:t xml:space="preserve"> June 2025</w:t>
            </w:r>
          </w:p>
        </w:tc>
      </w:tr>
      <w:tr w14:paraId="7C6024F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1B94F3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286EBF9C">
            <w:pPr>
              <w:spacing w:after="0" w:line="240" w:lineRule="auto"/>
            </w:pPr>
            <w:r>
              <w:rPr>
                <w:rFonts w:ascii="Verdana" w:hAnsi="Verdana" w:eastAsia="SimSun" w:cs="Verdana"/>
                <w:i w:val="0"/>
                <w:iCs w:val="0"/>
                <w:caps w:val="0"/>
                <w:color w:val="222222"/>
                <w:spacing w:val="0"/>
                <w:sz w:val="22"/>
                <w:szCs w:val="22"/>
                <w:shd w:val="clear" w:fill="FFFFFF"/>
              </w:rPr>
              <w:t>LTVIP2025TMID40347</w:t>
            </w:r>
          </w:p>
        </w:tc>
      </w:tr>
      <w:tr w14:paraId="16A2B9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7915E71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77846139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Revoluting liver care:Predicting liver cirrhoss using advanced machine learning technique</w:t>
            </w:r>
          </w:p>
        </w:tc>
      </w:tr>
      <w:tr w14:paraId="3B73A07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51FD281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33366ADC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2EA38872">
      <w:pPr>
        <w:rPr>
          <w:b/>
        </w:rPr>
      </w:pPr>
    </w:p>
    <w:p w14:paraId="7AB06841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1BA14AB2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7351CF0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16809EFD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74B24EF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E334305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A5BDD42">
      <w:pPr>
        <w:rPr>
          <w:b/>
        </w:rPr>
      </w:pPr>
    </w:p>
    <w:p w14:paraId="6FB9FCEB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 xml:space="preserve">Example - </w:t>
      </w:r>
      <w:r>
        <w:rPr>
          <w:rFonts w:hint="default" w:ascii="Arial Black" w:hAnsi="Arial Black" w:cs="Arial Black"/>
          <w:lang w:val="en-US"/>
        </w:rPr>
        <w:t>Revoluting liver care</w:t>
      </w:r>
      <w:r>
        <w:rPr>
          <w:rFonts w:hint="default"/>
          <w:lang w:val="en-US"/>
        </w:rPr>
        <w:t xml:space="preserve"> </w:t>
      </w:r>
      <w:r>
        <w:rPr>
          <w:rFonts w:ascii="Arial" w:hAnsi="Arial" w:eastAsia="Arial" w:cs="Arial"/>
          <w:b/>
          <w:color w:val="000000"/>
          <w:sz w:val="24"/>
          <w:szCs w:val="24"/>
        </w:rPr>
        <w:t>Architecture Diagram</w:t>
      </w:r>
      <w:r>
        <w:rPr>
          <w:b/>
        </w:rPr>
        <w:t xml:space="preserve">: </w:t>
      </w:r>
    </w:p>
    <w:p w14:paraId="06FF1A4B">
      <w:pPr>
        <w:rPr>
          <w:b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95340" cy="2671445"/>
            <wp:effectExtent l="0" t="0" r="10160" b="8255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D3E43E">
      <w:pPr>
        <w:tabs>
          <w:tab w:val="left" w:pos="5529"/>
        </w:tabs>
        <w:rPr>
          <w:b/>
        </w:rPr>
      </w:pPr>
    </w:p>
    <w:p w14:paraId="07FB8AE8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 xml:space="preserve">Figure 1: Architecture and data flow of the </w:t>
      </w:r>
    </w:p>
    <w:p w14:paraId="7109F4D6">
      <w:pPr>
        <w:rPr>
          <w:b/>
        </w:rPr>
      </w:pPr>
      <w:r>
        <w:rPr>
          <w:b/>
        </w:rPr>
        <w:t>Reference: https://encryptedtbn0.gstatic.com/images?q=tbn:ANd9GcRQJbhcYyGoGcRclBwNjCbjLrp6vSQeGUNO9w&amp;s</w:t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7C26B0AD-35E9-46B7-AC63-BF741C5FA56C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B462D2C5-39F4-4238-9A34-D57608A2E98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6999168D-81B7-4BED-AC6E-A76805514F3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E421E3A5-D2C6-48A0-B072-35883D084919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A5D8DCB0-5910-4556-BD8C-4B2666CB1A3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815DDAEA-DBC1-435B-9865-AB8FF00FC6D4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7" w:fontKey="{C1D3D4BE-0EA1-4750-87B7-9E05DD16DCF3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75724BCC-8BEA-424A-AFF7-D1094520CCBC}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9" w:fontKey="{355535BF-AA70-492D-A480-0ED821916B59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10" w:fontKey="{AC0EDBAB-FB7C-4045-A8F4-5F84CE5972D1}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  <w:embedRegular r:id="rId11" w:fontKey="{5A02C211-8840-4D23-BEE4-D53B57CA59B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085F4E"/>
    <w:rsid w:val="00267921"/>
    <w:rsid w:val="003B1BE9"/>
    <w:rsid w:val="00862077"/>
    <w:rsid w:val="00C36A3A"/>
    <w:rsid w:val="00E370AF"/>
    <w:rsid w:val="051A24AE"/>
    <w:rsid w:val="24513AD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0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1">
    <w:name w:val="Emphasis"/>
    <w:basedOn w:val="8"/>
    <w:qFormat/>
    <w:uiPriority w:val="20"/>
    <w:rPr>
      <w:i/>
      <w:iCs/>
    </w:rPr>
  </w:style>
  <w:style w:type="character" w:styleId="12">
    <w:name w:val="Hyperlink"/>
    <w:basedOn w:val="8"/>
    <w:unhideWhenUsed/>
    <w:qFormat/>
    <w:uiPriority w:val="99"/>
    <w:rPr>
      <w:color w:val="0563C1" w:themeColor="hyperlink"/>
      <w:u w:val="single"/>
    </w:rPr>
  </w:style>
  <w:style w:type="paragraph" w:styleId="13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7"/>
    <w:basedOn w:val="9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Balloon Text Char"/>
    <w:basedOn w:val="8"/>
    <w:link w:val="10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140</Words>
  <Characters>800</Characters>
  <Lines>6</Lines>
  <Paragraphs>1</Paragraphs>
  <TotalTime>0</TotalTime>
  <ScaleCrop>false</ScaleCrop>
  <LinksUpToDate>false</LinksUpToDate>
  <CharactersWithSpaces>939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Ramya Paila</cp:lastModifiedBy>
  <dcterms:modified xsi:type="dcterms:W3CDTF">2025-06-30T04:48:06Z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ADE14AD20D6E4BFA8C1E1DD4021C41DF_13</vt:lpwstr>
  </property>
</Properties>
</file>